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C3" w:rsidRDefault="00C33563" w:rsidP="002123C3">
      <w:pPr>
        <w:pStyle w:val="Titolo"/>
      </w:pPr>
      <w:r>
        <w:t>Conversione del cuore e sinodalità</w:t>
      </w:r>
    </w:p>
    <w:p w:rsidR="00240E07" w:rsidRDefault="009F1410" w:rsidP="002123C3">
      <w:pPr>
        <w:pStyle w:val="Sottotitolo"/>
      </w:pPr>
      <w:r>
        <w:t xml:space="preserve">La rivista “il diaconato in Italia”, fondata da don Alberto Altana e diretta da </w:t>
      </w:r>
      <w:r w:rsidR="002123C3">
        <w:t>oltre venticinque anni</w:t>
      </w:r>
      <w:r>
        <w:t xml:space="preserve"> da don Gius</w:t>
      </w:r>
      <w:r w:rsidR="00240E07">
        <w:t xml:space="preserve">eppe Bellia, ha dedicato l’ultimo numero del 2018, </w:t>
      </w:r>
      <w:r w:rsidR="00775F9D">
        <w:t xml:space="preserve">nel </w:t>
      </w:r>
      <w:r w:rsidR="00240E07">
        <w:t>cinquante</w:t>
      </w:r>
      <w:r w:rsidR="00775F9D">
        <w:t>simo</w:t>
      </w:r>
      <w:r w:rsidR="00240E07">
        <w:t xml:space="preserve"> della sua nascita, al tema della sinodalità. </w:t>
      </w:r>
    </w:p>
    <w:p w:rsidR="007613C4" w:rsidRDefault="00CB4606" w:rsidP="00A738ED">
      <w:pPr>
        <w:jc w:val="both"/>
        <w:rPr>
          <w:rFonts w:ascii="Book Antiqua" w:hAnsi="Book Antiqua"/>
          <w:sz w:val="24"/>
          <w:szCs w:val="24"/>
        </w:rPr>
      </w:pPr>
      <w:r>
        <w:rPr>
          <w:rFonts w:ascii="Book Antiqua" w:hAnsi="Book Antiqua"/>
          <w:sz w:val="24"/>
          <w:szCs w:val="24"/>
        </w:rPr>
        <w:t xml:space="preserve">     </w:t>
      </w:r>
      <w:r w:rsidR="00C061EF">
        <w:rPr>
          <w:rFonts w:ascii="Book Antiqua" w:hAnsi="Book Antiqua"/>
          <w:sz w:val="24"/>
          <w:szCs w:val="24"/>
        </w:rPr>
        <w:t>“Chiesa è nome che sta per sinodo”, ha ricordato più volte Francesco riecheggiando</w:t>
      </w:r>
      <w:r w:rsidR="000F4C05">
        <w:rPr>
          <w:rFonts w:ascii="Book Antiqua" w:hAnsi="Book Antiqua"/>
          <w:sz w:val="24"/>
          <w:szCs w:val="24"/>
        </w:rPr>
        <w:t xml:space="preserve"> San Giovanni</w:t>
      </w:r>
      <w:r w:rsidR="00C061EF">
        <w:rPr>
          <w:rFonts w:ascii="Book Antiqua" w:hAnsi="Book Antiqua"/>
          <w:sz w:val="24"/>
          <w:szCs w:val="24"/>
        </w:rPr>
        <w:t xml:space="preserve"> Crisostomo</w:t>
      </w:r>
      <w:r w:rsidR="0027215E">
        <w:rPr>
          <w:rFonts w:ascii="Book Antiqua" w:hAnsi="Book Antiqua"/>
          <w:sz w:val="24"/>
          <w:szCs w:val="24"/>
        </w:rPr>
        <w:t xml:space="preserve">; “Quello che il Signore ci chiede, in un certo senso – dice sempre il Papa </w:t>
      </w:r>
      <w:r w:rsidR="0027215E" w:rsidRPr="002764D3">
        <w:rPr>
          <w:rFonts w:ascii="Book Antiqua" w:hAnsi="Book Antiqua"/>
          <w:sz w:val="24"/>
          <w:szCs w:val="24"/>
        </w:rPr>
        <w:t xml:space="preserve">– è già tutto contenuto nella parola </w:t>
      </w:r>
      <w:r w:rsidR="00C46E53" w:rsidRPr="002764D3">
        <w:rPr>
          <w:rFonts w:ascii="Book Antiqua" w:hAnsi="Book Antiqua"/>
          <w:sz w:val="24"/>
          <w:szCs w:val="24"/>
        </w:rPr>
        <w:t>‘</w:t>
      </w:r>
      <w:r w:rsidR="0027215E" w:rsidRPr="002764D3">
        <w:rPr>
          <w:rFonts w:ascii="Book Antiqua" w:hAnsi="Book Antiqua"/>
          <w:sz w:val="24"/>
          <w:szCs w:val="24"/>
        </w:rPr>
        <w:t>sinodo</w:t>
      </w:r>
      <w:r w:rsidR="00C46E53" w:rsidRPr="002764D3">
        <w:rPr>
          <w:rFonts w:ascii="Book Antiqua" w:hAnsi="Book Antiqua"/>
          <w:sz w:val="24"/>
          <w:szCs w:val="24"/>
        </w:rPr>
        <w:t>’</w:t>
      </w:r>
      <w:r w:rsidR="0027215E" w:rsidRPr="002764D3">
        <w:rPr>
          <w:rFonts w:ascii="Book Antiqua" w:hAnsi="Book Antiqua"/>
          <w:sz w:val="24"/>
          <w:szCs w:val="24"/>
        </w:rPr>
        <w:t>”</w:t>
      </w:r>
      <w:r w:rsidR="00C46E53" w:rsidRPr="002764D3">
        <w:rPr>
          <w:rFonts w:ascii="Book Antiqua" w:hAnsi="Book Antiqua"/>
          <w:sz w:val="24"/>
          <w:szCs w:val="24"/>
        </w:rPr>
        <w:t>.</w:t>
      </w:r>
      <w:r w:rsidR="00C061EF" w:rsidRPr="002764D3">
        <w:rPr>
          <w:rFonts w:ascii="Book Antiqua" w:hAnsi="Book Antiqua"/>
          <w:sz w:val="24"/>
          <w:szCs w:val="24"/>
        </w:rPr>
        <w:t xml:space="preserve"> </w:t>
      </w:r>
      <w:r w:rsidR="007613C4" w:rsidRPr="002764D3">
        <w:rPr>
          <w:rFonts w:ascii="Book Antiqua" w:hAnsi="Book Antiqua"/>
          <w:sz w:val="24"/>
          <w:szCs w:val="24"/>
        </w:rPr>
        <w:t>N</w:t>
      </w:r>
      <w:r w:rsidR="00C061EF" w:rsidRPr="002764D3">
        <w:rPr>
          <w:rFonts w:ascii="Book Antiqua" w:hAnsi="Book Antiqua"/>
          <w:sz w:val="24"/>
          <w:szCs w:val="24"/>
        </w:rPr>
        <w:t>e sono consapevoli i diac</w:t>
      </w:r>
      <w:r w:rsidR="002123C3" w:rsidRPr="002764D3">
        <w:rPr>
          <w:rFonts w:ascii="Book Antiqua" w:hAnsi="Book Antiqua"/>
          <w:sz w:val="24"/>
          <w:szCs w:val="24"/>
        </w:rPr>
        <w:t>oni che hanno visto “ripristinare</w:t>
      </w:r>
      <w:r w:rsidR="00C061EF" w:rsidRPr="002764D3">
        <w:rPr>
          <w:rFonts w:ascii="Book Antiqua" w:hAnsi="Book Antiqua"/>
          <w:sz w:val="24"/>
          <w:szCs w:val="24"/>
        </w:rPr>
        <w:t xml:space="preserve">” il loro servizio </w:t>
      </w:r>
      <w:r w:rsidR="007613C4" w:rsidRPr="002764D3">
        <w:rPr>
          <w:rFonts w:ascii="Book Antiqua" w:hAnsi="Book Antiqua"/>
          <w:sz w:val="24"/>
          <w:szCs w:val="24"/>
        </w:rPr>
        <w:t>ecclesiale</w:t>
      </w:r>
      <w:r w:rsidR="00C061EF" w:rsidRPr="002764D3">
        <w:rPr>
          <w:rFonts w:ascii="Book Antiqua" w:hAnsi="Book Antiqua"/>
          <w:sz w:val="24"/>
          <w:szCs w:val="24"/>
        </w:rPr>
        <w:t>, dopo secoli di ibernazione, con il</w:t>
      </w:r>
      <w:r w:rsidR="00775F9D" w:rsidRPr="002764D3">
        <w:rPr>
          <w:rFonts w:ascii="Book Antiqua" w:hAnsi="Book Antiqua"/>
          <w:sz w:val="24"/>
          <w:szCs w:val="24"/>
        </w:rPr>
        <w:t xml:space="preserve"> cammino sinodale del</w:t>
      </w:r>
      <w:r w:rsidR="00C061EF" w:rsidRPr="002764D3">
        <w:rPr>
          <w:rFonts w:ascii="Book Antiqua" w:hAnsi="Book Antiqua"/>
          <w:sz w:val="24"/>
          <w:szCs w:val="24"/>
        </w:rPr>
        <w:t xml:space="preserve"> Concilio Vaticano II</w:t>
      </w:r>
      <w:r w:rsidR="007613C4" w:rsidRPr="002764D3">
        <w:rPr>
          <w:rFonts w:ascii="Book Antiqua" w:hAnsi="Book Antiqua"/>
          <w:sz w:val="24"/>
          <w:szCs w:val="24"/>
        </w:rPr>
        <w:t>,</w:t>
      </w:r>
      <w:r w:rsidR="00C061EF" w:rsidRPr="002764D3">
        <w:rPr>
          <w:rFonts w:ascii="Book Antiqua" w:hAnsi="Book Antiqua"/>
          <w:sz w:val="24"/>
          <w:szCs w:val="24"/>
        </w:rPr>
        <w:t xml:space="preserve"> </w:t>
      </w:r>
      <w:r w:rsidR="007613C4" w:rsidRPr="002764D3">
        <w:rPr>
          <w:rFonts w:ascii="Book Antiqua" w:hAnsi="Book Antiqua"/>
          <w:sz w:val="24"/>
          <w:szCs w:val="24"/>
        </w:rPr>
        <w:t>p</w:t>
      </w:r>
      <w:r w:rsidR="00C061EF" w:rsidRPr="002764D3">
        <w:rPr>
          <w:rFonts w:ascii="Book Antiqua" w:hAnsi="Book Antiqua"/>
          <w:sz w:val="24"/>
          <w:szCs w:val="24"/>
        </w:rPr>
        <w:t>erché quando la Chiesa riscopre l’egemonia della Parola</w:t>
      </w:r>
      <w:r w:rsidR="00C061EF">
        <w:rPr>
          <w:rFonts w:ascii="Book Antiqua" w:hAnsi="Book Antiqua"/>
          <w:sz w:val="24"/>
          <w:szCs w:val="24"/>
        </w:rPr>
        <w:t xml:space="preserve"> di Dio e vive l’Eucarestia come sua </w:t>
      </w:r>
      <w:r w:rsidR="00C061EF">
        <w:rPr>
          <w:rFonts w:ascii="Book Antiqua" w:hAnsi="Book Antiqua"/>
          <w:i/>
          <w:sz w:val="24"/>
          <w:szCs w:val="24"/>
        </w:rPr>
        <w:t>fons et culmen</w:t>
      </w:r>
      <w:r w:rsidR="00C061EF">
        <w:rPr>
          <w:rFonts w:ascii="Book Antiqua" w:hAnsi="Book Antiqua"/>
          <w:sz w:val="24"/>
          <w:szCs w:val="24"/>
        </w:rPr>
        <w:t>, allora riscopre anche i poveri e il significato più profondo della diaconia.</w:t>
      </w:r>
      <w:r w:rsidR="007613C4">
        <w:rPr>
          <w:rFonts w:ascii="Book Antiqua" w:hAnsi="Book Antiqua"/>
          <w:sz w:val="24"/>
          <w:szCs w:val="24"/>
        </w:rPr>
        <w:t xml:space="preserve"> I più esperti conoscitori delle dinamiche ecclesiali sostengono che per recepire gli impulsi e le novità che suggerisce lo Spirito in un’assise conciliare, solitamente s’impiegano circa cento anni</w:t>
      </w:r>
      <w:r w:rsidR="002203D6">
        <w:rPr>
          <w:rFonts w:ascii="Book Antiqua" w:hAnsi="Book Antiqua"/>
          <w:sz w:val="24"/>
          <w:szCs w:val="24"/>
        </w:rPr>
        <w:t xml:space="preserve">. Se è così, e se, come sembra, quello della sinodalità, realmente e autenticamente intesa, è </w:t>
      </w:r>
      <w:r w:rsidR="003B1980">
        <w:rPr>
          <w:rFonts w:ascii="Book Antiqua" w:hAnsi="Book Antiqua"/>
          <w:sz w:val="24"/>
          <w:szCs w:val="24"/>
        </w:rPr>
        <w:t xml:space="preserve">uno </w:t>
      </w:r>
      <w:r w:rsidR="002203D6">
        <w:rPr>
          <w:rFonts w:ascii="Book Antiqua" w:hAnsi="Book Antiqua"/>
          <w:sz w:val="24"/>
          <w:szCs w:val="24"/>
        </w:rPr>
        <w:t xml:space="preserve">strumento che può favorire una piena e sinfonica, ma non per questo unanime, </w:t>
      </w:r>
      <w:r w:rsidR="00775F9D" w:rsidRPr="002764D3">
        <w:rPr>
          <w:rFonts w:ascii="Book Antiqua" w:hAnsi="Book Antiqua"/>
          <w:sz w:val="24"/>
          <w:szCs w:val="24"/>
        </w:rPr>
        <w:t>riflessione</w:t>
      </w:r>
      <w:r w:rsidR="002203D6" w:rsidRPr="002764D3">
        <w:rPr>
          <w:rFonts w:ascii="Book Antiqua" w:hAnsi="Book Antiqua"/>
          <w:sz w:val="24"/>
          <w:szCs w:val="24"/>
        </w:rPr>
        <w:t xml:space="preserve"> ecclesiale, allora anche la realtà del diaconato, la sua recezione, secondo lo Spirito d</w:t>
      </w:r>
      <w:r w:rsidR="002203D6">
        <w:rPr>
          <w:rFonts w:ascii="Book Antiqua" w:hAnsi="Book Antiqua"/>
          <w:sz w:val="24"/>
          <w:szCs w:val="24"/>
        </w:rPr>
        <w:t xml:space="preserve">el Concilio, </w:t>
      </w:r>
      <w:r w:rsidR="00C46E53">
        <w:rPr>
          <w:rFonts w:ascii="Book Antiqua" w:hAnsi="Book Antiqua"/>
          <w:sz w:val="24"/>
          <w:szCs w:val="24"/>
        </w:rPr>
        <w:t>risulta immersa in questo lento processo</w:t>
      </w:r>
      <w:r w:rsidR="002203D6">
        <w:rPr>
          <w:rFonts w:ascii="Book Antiqua" w:hAnsi="Book Antiqua"/>
          <w:sz w:val="24"/>
          <w:szCs w:val="24"/>
        </w:rPr>
        <w:t xml:space="preserve">. </w:t>
      </w:r>
      <w:r w:rsidR="007613C4">
        <w:rPr>
          <w:rFonts w:ascii="Book Antiqua" w:hAnsi="Book Antiqua"/>
          <w:sz w:val="24"/>
          <w:szCs w:val="24"/>
        </w:rPr>
        <w:t xml:space="preserve"> </w:t>
      </w:r>
    </w:p>
    <w:p w:rsidR="002123C3" w:rsidRDefault="00C46E53" w:rsidP="00A738ED">
      <w:pPr>
        <w:jc w:val="both"/>
        <w:rPr>
          <w:rFonts w:ascii="Book Antiqua" w:hAnsi="Book Antiqua"/>
          <w:sz w:val="24"/>
          <w:szCs w:val="24"/>
        </w:rPr>
      </w:pPr>
      <w:r>
        <w:rPr>
          <w:rFonts w:ascii="Book Antiqua" w:hAnsi="Book Antiqua"/>
          <w:sz w:val="24"/>
          <w:szCs w:val="24"/>
        </w:rPr>
        <w:t xml:space="preserve">     </w:t>
      </w:r>
      <w:r w:rsidR="007613C4">
        <w:rPr>
          <w:rFonts w:ascii="Book Antiqua" w:hAnsi="Book Antiqua"/>
          <w:sz w:val="24"/>
          <w:szCs w:val="24"/>
        </w:rPr>
        <w:t xml:space="preserve">In questa luce </w:t>
      </w:r>
      <w:r w:rsidR="002203D6">
        <w:rPr>
          <w:rFonts w:ascii="Book Antiqua" w:hAnsi="Book Antiqua"/>
          <w:sz w:val="24"/>
          <w:szCs w:val="24"/>
        </w:rPr>
        <w:t xml:space="preserve">è preziosa, originale e </w:t>
      </w:r>
      <w:r w:rsidR="002203D6" w:rsidRPr="002123C3">
        <w:rPr>
          <w:rFonts w:ascii="Book Antiqua" w:hAnsi="Book Antiqua"/>
          <w:sz w:val="24"/>
          <w:szCs w:val="24"/>
        </w:rPr>
        <w:t xml:space="preserve">propositiva la lettura </w:t>
      </w:r>
      <w:r w:rsidR="002123C3" w:rsidRPr="002123C3">
        <w:rPr>
          <w:rFonts w:ascii="Book Antiqua" w:hAnsi="Book Antiqua"/>
          <w:sz w:val="24"/>
          <w:szCs w:val="24"/>
        </w:rPr>
        <w:t>consegnata</w:t>
      </w:r>
      <w:r w:rsidR="002203D6" w:rsidRPr="002123C3">
        <w:rPr>
          <w:rFonts w:ascii="Book Antiqua" w:hAnsi="Book Antiqua"/>
          <w:sz w:val="24"/>
          <w:szCs w:val="24"/>
        </w:rPr>
        <w:t xml:space="preserve"> nel n. 213 della rivista dei diaconi. </w:t>
      </w:r>
      <w:r w:rsidR="000F4C05" w:rsidRPr="002123C3">
        <w:rPr>
          <w:rFonts w:ascii="Book Antiqua" w:hAnsi="Book Antiqua"/>
          <w:sz w:val="24"/>
          <w:szCs w:val="24"/>
        </w:rPr>
        <w:t>Con diversi e apprez</w:t>
      </w:r>
      <w:r w:rsidR="000F4C05">
        <w:rPr>
          <w:rFonts w:ascii="Book Antiqua" w:hAnsi="Book Antiqua"/>
          <w:sz w:val="24"/>
          <w:szCs w:val="24"/>
        </w:rPr>
        <w:t xml:space="preserve">zati contributi, </w:t>
      </w:r>
      <w:r w:rsidR="000F4C05" w:rsidRPr="00C46E53">
        <w:rPr>
          <w:rFonts w:ascii="Book Antiqua" w:hAnsi="Book Antiqua"/>
          <w:b/>
          <w:sz w:val="24"/>
          <w:szCs w:val="24"/>
        </w:rPr>
        <w:t>il tema dell</w:t>
      </w:r>
      <w:r w:rsidR="00A738ED" w:rsidRPr="00C46E53">
        <w:rPr>
          <w:rFonts w:ascii="Book Antiqua" w:hAnsi="Book Antiqua"/>
          <w:b/>
          <w:sz w:val="24"/>
          <w:szCs w:val="24"/>
        </w:rPr>
        <w:t>a sinodalità</w:t>
      </w:r>
      <w:r w:rsidR="000F4C05" w:rsidRPr="00C46E53">
        <w:rPr>
          <w:rFonts w:ascii="Book Antiqua" w:hAnsi="Book Antiqua"/>
          <w:b/>
          <w:sz w:val="24"/>
          <w:szCs w:val="24"/>
        </w:rPr>
        <w:t xml:space="preserve"> è presentato</w:t>
      </w:r>
      <w:r w:rsidR="00A10513" w:rsidRPr="00C46E53">
        <w:rPr>
          <w:rFonts w:ascii="Book Antiqua" w:hAnsi="Book Antiqua"/>
          <w:b/>
          <w:sz w:val="24"/>
          <w:szCs w:val="24"/>
        </w:rPr>
        <w:t xml:space="preserve"> sia a partire dalla </w:t>
      </w:r>
      <w:r w:rsidR="00A738ED" w:rsidRPr="00C46E53">
        <w:rPr>
          <w:rFonts w:ascii="Book Antiqua" w:hAnsi="Book Antiqua"/>
          <w:b/>
          <w:sz w:val="24"/>
          <w:szCs w:val="24"/>
        </w:rPr>
        <w:t>sua origine, natura e identità,</w:t>
      </w:r>
      <w:r w:rsidR="00A10513" w:rsidRPr="00C46E53">
        <w:rPr>
          <w:rFonts w:ascii="Book Antiqua" w:hAnsi="Book Antiqua"/>
          <w:b/>
          <w:sz w:val="24"/>
          <w:szCs w:val="24"/>
        </w:rPr>
        <w:t xml:space="preserve"> che</w:t>
      </w:r>
      <w:r w:rsidR="00A738ED" w:rsidRPr="00C46E53">
        <w:rPr>
          <w:rFonts w:ascii="Book Antiqua" w:hAnsi="Book Antiqua"/>
          <w:b/>
          <w:sz w:val="24"/>
          <w:szCs w:val="24"/>
        </w:rPr>
        <w:t xml:space="preserve"> </w:t>
      </w:r>
      <w:r w:rsidR="00A10513" w:rsidRPr="00C46E53">
        <w:rPr>
          <w:rFonts w:ascii="Book Antiqua" w:hAnsi="Book Antiqua"/>
          <w:b/>
          <w:sz w:val="24"/>
          <w:szCs w:val="24"/>
        </w:rPr>
        <w:t xml:space="preserve">attraverso </w:t>
      </w:r>
      <w:r w:rsidR="00A738ED" w:rsidRPr="00C46E53">
        <w:rPr>
          <w:rFonts w:ascii="Book Antiqua" w:hAnsi="Book Antiqua"/>
          <w:b/>
          <w:sz w:val="24"/>
          <w:szCs w:val="24"/>
        </w:rPr>
        <w:t>due</w:t>
      </w:r>
      <w:r w:rsidR="00A10513" w:rsidRPr="00C46E53">
        <w:rPr>
          <w:rFonts w:ascii="Book Antiqua" w:hAnsi="Book Antiqua"/>
          <w:b/>
          <w:sz w:val="24"/>
          <w:szCs w:val="24"/>
        </w:rPr>
        <w:t xml:space="preserve"> concrete</w:t>
      </w:r>
      <w:r w:rsidR="00A738ED" w:rsidRPr="00C46E53">
        <w:rPr>
          <w:rFonts w:ascii="Book Antiqua" w:hAnsi="Book Antiqua"/>
          <w:b/>
          <w:sz w:val="24"/>
          <w:szCs w:val="24"/>
        </w:rPr>
        <w:t xml:space="preserve"> esemplificazioni: il sinodo dei giovani e la collaborazione tra presbiteri e diaconi</w:t>
      </w:r>
      <w:r w:rsidR="00A738ED">
        <w:rPr>
          <w:rFonts w:ascii="Book Antiqua" w:hAnsi="Book Antiqua"/>
          <w:sz w:val="24"/>
          <w:szCs w:val="24"/>
        </w:rPr>
        <w:t xml:space="preserve">. </w:t>
      </w:r>
      <w:r w:rsidR="009F1410">
        <w:rPr>
          <w:rFonts w:ascii="Book Antiqua" w:hAnsi="Book Antiqua"/>
          <w:sz w:val="24"/>
          <w:szCs w:val="24"/>
        </w:rPr>
        <w:t xml:space="preserve">Lo spunto è dato dall’analisi del testo della Commissione Teologica Internazionale su </w:t>
      </w:r>
      <w:r w:rsidR="009F1410">
        <w:rPr>
          <w:rFonts w:ascii="Book Antiqua" w:hAnsi="Book Antiqua"/>
          <w:i/>
          <w:sz w:val="24"/>
          <w:szCs w:val="24"/>
        </w:rPr>
        <w:t>La sinodalità nella vita e nella missione della Chiesa</w:t>
      </w:r>
      <w:r w:rsidR="009F1410">
        <w:rPr>
          <w:rFonts w:ascii="Book Antiqua" w:hAnsi="Book Antiqua"/>
          <w:sz w:val="24"/>
          <w:szCs w:val="24"/>
        </w:rPr>
        <w:t>.</w:t>
      </w:r>
      <w:r w:rsidR="00DF0ED6">
        <w:rPr>
          <w:rFonts w:ascii="Book Antiqua" w:hAnsi="Book Antiqua"/>
          <w:sz w:val="24"/>
          <w:szCs w:val="24"/>
        </w:rPr>
        <w:t xml:space="preserve"> </w:t>
      </w:r>
    </w:p>
    <w:p w:rsidR="00F53110" w:rsidRDefault="007D73FE" w:rsidP="00A738ED">
      <w:pPr>
        <w:jc w:val="both"/>
        <w:rPr>
          <w:rFonts w:ascii="Book Antiqua" w:hAnsi="Book Antiqua"/>
          <w:sz w:val="24"/>
          <w:szCs w:val="24"/>
        </w:rPr>
      </w:pPr>
      <w:r>
        <w:rPr>
          <w:rFonts w:ascii="Book Antiqua" w:hAnsi="Book Antiqua"/>
          <w:sz w:val="24"/>
          <w:szCs w:val="24"/>
        </w:rPr>
        <w:t xml:space="preserve">     </w:t>
      </w:r>
      <w:r w:rsidR="00214598">
        <w:rPr>
          <w:rFonts w:ascii="Book Antiqua" w:hAnsi="Book Antiqua"/>
          <w:sz w:val="24"/>
          <w:szCs w:val="24"/>
        </w:rPr>
        <w:t xml:space="preserve">Il teologo e monaco benedettino, </w:t>
      </w:r>
      <w:r w:rsidR="00214598" w:rsidRPr="00401F24">
        <w:rPr>
          <w:rFonts w:ascii="Book Antiqua" w:hAnsi="Book Antiqua"/>
          <w:b/>
          <w:sz w:val="24"/>
          <w:szCs w:val="24"/>
        </w:rPr>
        <w:t xml:space="preserve">padre </w:t>
      </w:r>
      <w:proofErr w:type="spellStart"/>
      <w:r w:rsidR="00214598" w:rsidRPr="00401F24">
        <w:rPr>
          <w:rFonts w:ascii="Book Antiqua" w:hAnsi="Book Antiqua"/>
          <w:b/>
          <w:sz w:val="24"/>
          <w:szCs w:val="24"/>
        </w:rPr>
        <w:t>Ghislain</w:t>
      </w:r>
      <w:proofErr w:type="spellEnd"/>
      <w:r w:rsidR="00214598" w:rsidRPr="00401F24">
        <w:rPr>
          <w:rFonts w:ascii="Book Antiqua" w:hAnsi="Book Antiqua"/>
          <w:b/>
          <w:sz w:val="24"/>
          <w:szCs w:val="24"/>
        </w:rPr>
        <w:t xml:space="preserve"> </w:t>
      </w:r>
      <w:proofErr w:type="spellStart"/>
      <w:r w:rsidR="00214598" w:rsidRPr="00401F24">
        <w:rPr>
          <w:rFonts w:ascii="Book Antiqua" w:hAnsi="Book Antiqua"/>
          <w:b/>
          <w:sz w:val="24"/>
          <w:szCs w:val="24"/>
        </w:rPr>
        <w:t>Lafont</w:t>
      </w:r>
      <w:proofErr w:type="spellEnd"/>
      <w:r w:rsidR="00214598">
        <w:rPr>
          <w:rFonts w:ascii="Book Antiqua" w:hAnsi="Book Antiqua"/>
          <w:sz w:val="24"/>
          <w:szCs w:val="24"/>
        </w:rPr>
        <w:t xml:space="preserve">, profondo conoscitore del Concilio, ha affrontato il tema: “Percorso sinodale e riforma liturgica”. Si può parlare di una </w:t>
      </w:r>
      <w:r w:rsidR="00757E0A">
        <w:rPr>
          <w:rFonts w:ascii="Book Antiqua" w:hAnsi="Book Antiqua"/>
          <w:sz w:val="24"/>
          <w:szCs w:val="24"/>
        </w:rPr>
        <w:t>“</w:t>
      </w:r>
      <w:r w:rsidR="00214598">
        <w:rPr>
          <w:rFonts w:ascii="Book Antiqua" w:hAnsi="Book Antiqua"/>
          <w:sz w:val="24"/>
          <w:szCs w:val="24"/>
        </w:rPr>
        <w:t>riforma della riforma liturgica</w:t>
      </w:r>
      <w:r w:rsidR="00757E0A">
        <w:rPr>
          <w:rFonts w:ascii="Book Antiqua" w:hAnsi="Book Antiqua"/>
          <w:sz w:val="24"/>
          <w:szCs w:val="24"/>
        </w:rPr>
        <w:t>”</w:t>
      </w:r>
      <w:r w:rsidR="00214598">
        <w:rPr>
          <w:rFonts w:ascii="Book Antiqua" w:hAnsi="Book Antiqua"/>
          <w:sz w:val="24"/>
          <w:szCs w:val="24"/>
        </w:rPr>
        <w:t xml:space="preserve"> di Paolo </w:t>
      </w:r>
      <w:proofErr w:type="spellStart"/>
      <w:r w:rsidR="00214598">
        <w:rPr>
          <w:rFonts w:ascii="Book Antiqua" w:hAnsi="Book Antiqua"/>
          <w:sz w:val="24"/>
          <w:szCs w:val="24"/>
        </w:rPr>
        <w:t>VI</w:t>
      </w:r>
      <w:proofErr w:type="spellEnd"/>
      <w:r w:rsidR="00214598">
        <w:rPr>
          <w:rFonts w:ascii="Book Antiqua" w:hAnsi="Book Antiqua"/>
          <w:sz w:val="24"/>
          <w:szCs w:val="24"/>
        </w:rPr>
        <w:t>? «La mia prima reazione riguardo a questa idea di riforma della riforma è: perché no?</w:t>
      </w:r>
      <w:r w:rsidR="00757E0A" w:rsidRPr="00757E0A">
        <w:rPr>
          <w:rFonts w:ascii="Book Antiqua" w:hAnsi="Book Antiqua"/>
          <w:sz w:val="24"/>
          <w:szCs w:val="24"/>
        </w:rPr>
        <w:t xml:space="preserve"> </w:t>
      </w:r>
      <w:r w:rsidR="00757E0A">
        <w:rPr>
          <w:rFonts w:ascii="Book Antiqua" w:hAnsi="Book Antiqua"/>
          <w:sz w:val="24"/>
          <w:szCs w:val="24"/>
        </w:rPr>
        <w:t>»</w:t>
      </w:r>
      <w:r w:rsidR="00214598">
        <w:rPr>
          <w:rFonts w:ascii="Book Antiqua" w:hAnsi="Book Antiqua"/>
          <w:sz w:val="24"/>
          <w:szCs w:val="24"/>
        </w:rPr>
        <w:t xml:space="preserve">, scrive padre </w:t>
      </w:r>
      <w:proofErr w:type="spellStart"/>
      <w:r w:rsidR="00214598">
        <w:rPr>
          <w:rFonts w:ascii="Book Antiqua" w:hAnsi="Book Antiqua"/>
          <w:sz w:val="24"/>
          <w:szCs w:val="24"/>
        </w:rPr>
        <w:t>Lafont</w:t>
      </w:r>
      <w:proofErr w:type="spellEnd"/>
      <w:r w:rsidR="00214598">
        <w:rPr>
          <w:rFonts w:ascii="Book Antiqua" w:hAnsi="Book Antiqua"/>
          <w:sz w:val="24"/>
          <w:szCs w:val="24"/>
        </w:rPr>
        <w:t>. La possibilità di «un rimaneggiamento» o anche di «una riorganizzazione» per l</w:t>
      </w:r>
      <w:r w:rsidR="002764D3">
        <w:rPr>
          <w:rFonts w:ascii="Book Antiqua" w:hAnsi="Book Antiqua"/>
          <w:sz w:val="24"/>
          <w:szCs w:val="24"/>
        </w:rPr>
        <w:t>’anziano</w:t>
      </w:r>
      <w:r w:rsidR="00214598">
        <w:rPr>
          <w:rFonts w:ascii="Book Antiqua" w:hAnsi="Book Antiqua"/>
          <w:sz w:val="24"/>
          <w:szCs w:val="24"/>
        </w:rPr>
        <w:t xml:space="preserve"> padre benedettino, trova già delle esemplificazioni nella storia della Chiesa e nella successione tra un Concilio ed un altro. Fermo restando che «se un concilio legittimamente convocato decide una norma riguardante la preghiera quotidiana della chiesa</w:t>
      </w:r>
      <w:r w:rsidR="00757E0A">
        <w:rPr>
          <w:rFonts w:ascii="Book Antiqua" w:hAnsi="Book Antiqua"/>
          <w:sz w:val="24"/>
          <w:szCs w:val="24"/>
        </w:rPr>
        <w:t xml:space="preserve"> e ne definisce i termini</w:t>
      </w:r>
      <w:r w:rsidR="00214598">
        <w:rPr>
          <w:rFonts w:ascii="Book Antiqua" w:hAnsi="Book Antiqua"/>
          <w:sz w:val="24"/>
          <w:szCs w:val="24"/>
        </w:rPr>
        <w:t>»</w:t>
      </w:r>
      <w:r w:rsidR="00757E0A">
        <w:rPr>
          <w:rFonts w:ascii="Book Antiqua" w:hAnsi="Book Antiqua"/>
          <w:sz w:val="24"/>
          <w:szCs w:val="24"/>
        </w:rPr>
        <w:t>, ciò ha un peso dogmatico. Per questo, se si dovesse intraprendere una “riforma della riforma”, bisognerebbe seguire una «procedura sinodale»,</w:t>
      </w:r>
      <w:r>
        <w:rPr>
          <w:rFonts w:ascii="Book Antiqua" w:hAnsi="Book Antiqua"/>
          <w:sz w:val="24"/>
          <w:szCs w:val="24"/>
        </w:rPr>
        <w:t xml:space="preserve"> con onestà e rigore,</w:t>
      </w:r>
      <w:r w:rsidR="00757E0A">
        <w:rPr>
          <w:rFonts w:ascii="Book Antiqua" w:hAnsi="Book Antiqua"/>
          <w:sz w:val="24"/>
          <w:szCs w:val="24"/>
        </w:rPr>
        <w:t xml:space="preserve"> da</w:t>
      </w:r>
      <w:r>
        <w:rPr>
          <w:rFonts w:ascii="Book Antiqua" w:hAnsi="Book Antiqua"/>
          <w:sz w:val="24"/>
          <w:szCs w:val="24"/>
        </w:rPr>
        <w:t>l pronunciamento di</w:t>
      </w:r>
      <w:r w:rsidR="00757E0A">
        <w:rPr>
          <w:rFonts w:ascii="Book Antiqua" w:hAnsi="Book Antiqua"/>
          <w:sz w:val="24"/>
          <w:szCs w:val="24"/>
        </w:rPr>
        <w:t xml:space="preserve"> Papa Francesco fino alla consultazione delle Chiese particolari e finanche degli istituti di liturgia. «Non sono naif o ingenuo – conclude padre </w:t>
      </w:r>
      <w:proofErr w:type="spellStart"/>
      <w:r w:rsidR="00757E0A">
        <w:rPr>
          <w:rFonts w:ascii="Book Antiqua" w:hAnsi="Book Antiqua"/>
          <w:sz w:val="24"/>
          <w:szCs w:val="24"/>
        </w:rPr>
        <w:t>Lafont</w:t>
      </w:r>
      <w:proofErr w:type="spellEnd"/>
      <w:r w:rsidR="00757E0A">
        <w:rPr>
          <w:rFonts w:ascii="Book Antiqua" w:hAnsi="Book Antiqua"/>
          <w:sz w:val="24"/>
          <w:szCs w:val="24"/>
        </w:rPr>
        <w:t xml:space="preserve"> – un tale sinodo sulla liturgia non metterebbe d’accordo tutti </w:t>
      </w:r>
      <w:r>
        <w:rPr>
          <w:rFonts w:ascii="Book Antiqua" w:hAnsi="Book Antiqua"/>
          <w:sz w:val="24"/>
          <w:szCs w:val="24"/>
        </w:rPr>
        <w:t>[</w:t>
      </w:r>
      <w:r w:rsidR="00757E0A">
        <w:rPr>
          <w:rFonts w:ascii="Book Antiqua" w:hAnsi="Book Antiqua"/>
          <w:sz w:val="24"/>
          <w:szCs w:val="24"/>
        </w:rPr>
        <w:t>…</w:t>
      </w:r>
      <w:r>
        <w:rPr>
          <w:rFonts w:ascii="Book Antiqua" w:hAnsi="Book Antiqua"/>
          <w:sz w:val="24"/>
          <w:szCs w:val="24"/>
        </w:rPr>
        <w:t>]</w:t>
      </w:r>
      <w:r w:rsidR="00757E0A">
        <w:rPr>
          <w:rFonts w:ascii="Book Antiqua" w:hAnsi="Book Antiqua"/>
          <w:sz w:val="24"/>
          <w:szCs w:val="24"/>
        </w:rPr>
        <w:t xml:space="preserve"> in ogni caso, toglierà ogni legittimità ai conflitti attuali perché uno sforzo onesto che impegna tutta la Chiesa e condotto nella fede all’agire dello Spirito Santo sarà fatto». </w:t>
      </w:r>
    </w:p>
    <w:p w:rsidR="003D58C0" w:rsidRDefault="007D73FE" w:rsidP="00A738ED">
      <w:pPr>
        <w:jc w:val="both"/>
        <w:rPr>
          <w:rFonts w:ascii="Book Antiqua" w:hAnsi="Book Antiqua"/>
          <w:sz w:val="24"/>
          <w:szCs w:val="24"/>
        </w:rPr>
      </w:pPr>
      <w:r>
        <w:rPr>
          <w:rFonts w:ascii="Book Antiqua" w:hAnsi="Book Antiqua"/>
          <w:sz w:val="24"/>
          <w:szCs w:val="24"/>
        </w:rPr>
        <w:lastRenderedPageBreak/>
        <w:t xml:space="preserve">     </w:t>
      </w:r>
      <w:r w:rsidR="00F53110">
        <w:rPr>
          <w:rFonts w:ascii="Book Antiqua" w:hAnsi="Book Antiqua"/>
          <w:sz w:val="24"/>
          <w:szCs w:val="24"/>
        </w:rPr>
        <w:t>Il contributo di don Massimo Nardella, “La fatica dell’essere chiesa”, chiarisce la correlazione tra sinodo e sinodalità</w:t>
      </w:r>
      <w:r w:rsidR="00B2787A">
        <w:rPr>
          <w:rFonts w:ascii="Book Antiqua" w:hAnsi="Book Antiqua"/>
          <w:sz w:val="24"/>
          <w:szCs w:val="24"/>
        </w:rPr>
        <w:t>, mostrando come un autentico cammino in ascolto dello Spirito</w:t>
      </w:r>
      <w:r w:rsidR="004936BB">
        <w:rPr>
          <w:rFonts w:ascii="Book Antiqua" w:hAnsi="Book Antiqua"/>
          <w:sz w:val="24"/>
          <w:szCs w:val="24"/>
        </w:rPr>
        <w:t xml:space="preserve"> comporti necessariamente fatica e lunghezza dei tempi. Illuminante, al fine d’interpretare l’attuale </w:t>
      </w:r>
      <w:r w:rsidR="004936BB">
        <w:rPr>
          <w:rFonts w:ascii="Book Antiqua" w:hAnsi="Book Antiqua"/>
          <w:i/>
          <w:sz w:val="24"/>
          <w:szCs w:val="24"/>
        </w:rPr>
        <w:t>querelle</w:t>
      </w:r>
      <w:r w:rsidR="004936BB">
        <w:rPr>
          <w:rFonts w:ascii="Book Antiqua" w:hAnsi="Book Antiqua"/>
          <w:sz w:val="24"/>
          <w:szCs w:val="24"/>
        </w:rPr>
        <w:t xml:space="preserve"> ecclesiale, l’individuazione di </w:t>
      </w:r>
      <w:r w:rsidR="004936BB" w:rsidRPr="00401F24">
        <w:rPr>
          <w:rFonts w:ascii="Book Antiqua" w:hAnsi="Book Antiqua"/>
          <w:b/>
          <w:sz w:val="24"/>
          <w:szCs w:val="24"/>
        </w:rPr>
        <w:t>tre fraintendimenti</w:t>
      </w:r>
      <w:r w:rsidR="004936BB">
        <w:rPr>
          <w:rFonts w:ascii="Book Antiqua" w:hAnsi="Book Antiqua"/>
          <w:sz w:val="24"/>
          <w:szCs w:val="24"/>
        </w:rPr>
        <w:t xml:space="preserve">, o “patologie”, </w:t>
      </w:r>
      <w:r w:rsidR="004936BB" w:rsidRPr="00401F24">
        <w:rPr>
          <w:rFonts w:ascii="Book Antiqua" w:hAnsi="Book Antiqua"/>
          <w:b/>
          <w:sz w:val="24"/>
          <w:szCs w:val="24"/>
        </w:rPr>
        <w:t>che possono rallentare i processi sinodali</w:t>
      </w:r>
      <w:r w:rsidR="004936BB">
        <w:rPr>
          <w:rFonts w:ascii="Book Antiqua" w:hAnsi="Book Antiqua"/>
          <w:sz w:val="24"/>
          <w:szCs w:val="24"/>
        </w:rPr>
        <w:t xml:space="preserve">. Quella più grave, per il teologo sistematico emiliano, è «il ritenere che esso possa produrre un consenso così ampio da consentire decisioni condivise». Questo non accade quasi mai, anzi la sinodalità «consegna sempre ad una comunità cristiana una serie di soluzioni contrastanti». Tuttavia, aggiunge don </w:t>
      </w:r>
      <w:proofErr w:type="spellStart"/>
      <w:r w:rsidR="004936BB">
        <w:rPr>
          <w:rFonts w:ascii="Book Antiqua" w:hAnsi="Book Antiqua"/>
          <w:sz w:val="24"/>
          <w:szCs w:val="24"/>
        </w:rPr>
        <w:t>Nardello</w:t>
      </w:r>
      <w:proofErr w:type="spellEnd"/>
      <w:r w:rsidR="004936BB">
        <w:rPr>
          <w:rFonts w:ascii="Book Antiqua" w:hAnsi="Book Antiqua"/>
          <w:sz w:val="24"/>
          <w:szCs w:val="24"/>
        </w:rPr>
        <w:t xml:space="preserve">, «occorre accettare che, al termine di un percorso di discernimento comunitario, il pastore debba prendere delle decisioni che sono necessariamente discutibili». Secondo fraintendimento: «elaborare decisioni programmatiche senza verificare la loro attuazione nella vita delle comunità cristiane». Terzo: «fissarsi sui problemi di partenza», senza rischiare di «cambiare le domande con cui si è cominciato a riflettere». </w:t>
      </w:r>
    </w:p>
    <w:p w:rsidR="005B1E4A" w:rsidRDefault="007D73FE" w:rsidP="00A738ED">
      <w:pPr>
        <w:jc w:val="both"/>
        <w:rPr>
          <w:rFonts w:ascii="Book Antiqua" w:hAnsi="Book Antiqua"/>
          <w:sz w:val="24"/>
          <w:szCs w:val="24"/>
        </w:rPr>
      </w:pPr>
      <w:r>
        <w:rPr>
          <w:rFonts w:ascii="Book Antiqua" w:hAnsi="Book Antiqua"/>
          <w:sz w:val="24"/>
          <w:szCs w:val="24"/>
        </w:rPr>
        <w:t xml:space="preserve">     </w:t>
      </w:r>
      <w:r w:rsidR="003D58C0">
        <w:rPr>
          <w:rFonts w:ascii="Book Antiqua" w:hAnsi="Book Antiqua"/>
          <w:sz w:val="24"/>
          <w:szCs w:val="24"/>
        </w:rPr>
        <w:t xml:space="preserve">Il teologo sistematico </w:t>
      </w:r>
      <w:r w:rsidR="003D58C0" w:rsidRPr="00401F24">
        <w:rPr>
          <w:rFonts w:ascii="Book Antiqua" w:hAnsi="Book Antiqua"/>
          <w:b/>
          <w:sz w:val="24"/>
          <w:szCs w:val="24"/>
        </w:rPr>
        <w:t>don Piero Coda</w:t>
      </w:r>
      <w:r w:rsidR="003D58C0">
        <w:rPr>
          <w:rFonts w:ascii="Book Antiqua" w:hAnsi="Book Antiqua"/>
          <w:sz w:val="24"/>
          <w:szCs w:val="24"/>
        </w:rPr>
        <w:t xml:space="preserve">, analizzando nel dettaglio il documento sulla sinodalità della Commissione Teologica Internazionale, ha </w:t>
      </w:r>
      <w:r w:rsidR="00327851">
        <w:rPr>
          <w:rFonts w:ascii="Book Antiqua" w:hAnsi="Book Antiqua"/>
          <w:sz w:val="24"/>
          <w:szCs w:val="24"/>
        </w:rPr>
        <w:t xml:space="preserve">definito una corretta pratica sinodale sia come una sfida che una </w:t>
      </w:r>
      <w:r w:rsidR="00327851" w:rsidRPr="007D73FE">
        <w:rPr>
          <w:rFonts w:ascii="Book Antiqua" w:hAnsi="Book Antiqua"/>
          <w:i/>
          <w:sz w:val="24"/>
          <w:szCs w:val="24"/>
        </w:rPr>
        <w:t>chance</w:t>
      </w:r>
      <w:r w:rsidR="00327851">
        <w:rPr>
          <w:rFonts w:ascii="Book Antiqua" w:hAnsi="Book Antiqua"/>
          <w:sz w:val="24"/>
          <w:szCs w:val="24"/>
        </w:rPr>
        <w:t xml:space="preserve">, proponendo </w:t>
      </w:r>
      <w:r w:rsidR="00327851" w:rsidRPr="00401F24">
        <w:rPr>
          <w:rFonts w:ascii="Book Antiqua" w:hAnsi="Book Antiqua"/>
          <w:b/>
          <w:sz w:val="24"/>
          <w:szCs w:val="24"/>
        </w:rPr>
        <w:t>un intreccio coerente di chiavi di lettura</w:t>
      </w:r>
      <w:r w:rsidR="00327851">
        <w:rPr>
          <w:rFonts w:ascii="Book Antiqua" w:hAnsi="Book Antiqua"/>
          <w:sz w:val="24"/>
          <w:szCs w:val="24"/>
        </w:rPr>
        <w:t xml:space="preserve">. La sinodalità come </w:t>
      </w:r>
      <w:r w:rsidR="00327851">
        <w:rPr>
          <w:rFonts w:ascii="Book Antiqua" w:hAnsi="Book Antiqua"/>
          <w:i/>
          <w:sz w:val="24"/>
          <w:szCs w:val="24"/>
        </w:rPr>
        <w:t>kairòs</w:t>
      </w:r>
      <w:r w:rsidR="00327851">
        <w:rPr>
          <w:rFonts w:ascii="Book Antiqua" w:hAnsi="Book Antiqua"/>
          <w:sz w:val="24"/>
          <w:szCs w:val="24"/>
        </w:rPr>
        <w:t>, «un momento propizio e interpellante della missione della Chiesa»</w:t>
      </w:r>
      <w:r w:rsidR="00106CBA">
        <w:rPr>
          <w:rFonts w:ascii="Book Antiqua" w:hAnsi="Book Antiqua"/>
          <w:sz w:val="24"/>
          <w:szCs w:val="24"/>
        </w:rPr>
        <w:t>,</w:t>
      </w:r>
      <w:r w:rsidR="003B1980">
        <w:rPr>
          <w:rFonts w:ascii="Book Antiqua" w:hAnsi="Book Antiqua"/>
          <w:sz w:val="24"/>
          <w:szCs w:val="24"/>
        </w:rPr>
        <w:t xml:space="preserve"> </w:t>
      </w:r>
      <w:r w:rsidR="00E24D6D">
        <w:rPr>
          <w:rFonts w:ascii="Book Antiqua" w:hAnsi="Book Antiqua"/>
          <w:sz w:val="24"/>
          <w:szCs w:val="24"/>
        </w:rPr>
        <w:t>come «la costante che descrive la novità profetica del Popolo di Dio», per cui è necessario approfondi</w:t>
      </w:r>
      <w:r>
        <w:rPr>
          <w:rFonts w:ascii="Book Antiqua" w:hAnsi="Book Antiqua"/>
          <w:sz w:val="24"/>
          <w:szCs w:val="24"/>
        </w:rPr>
        <w:t>re la teologia della sinodalità e</w:t>
      </w:r>
      <w:r w:rsidR="00E24D6D">
        <w:rPr>
          <w:rFonts w:ascii="Book Antiqua" w:hAnsi="Book Antiqua"/>
          <w:sz w:val="24"/>
          <w:szCs w:val="24"/>
        </w:rPr>
        <w:t xml:space="preserve"> le «modalità specifiche in cui si esprime la prassi sinodale del Popolo di Dio», per saper accogliere quello «stile sinodale della conversione del cuore». Ma la sinodalità entra anche in relazione con i concetti di comunione e collegialità. Senza partecipazione e corresponsabilità di tutti i battezzati, non c’è infatti dinamismo sinodale. </w:t>
      </w:r>
    </w:p>
    <w:p w:rsidR="007D1EE8" w:rsidRDefault="007D73FE" w:rsidP="00A738ED">
      <w:pPr>
        <w:jc w:val="both"/>
        <w:rPr>
          <w:rFonts w:ascii="Book Antiqua" w:hAnsi="Book Antiqua"/>
          <w:sz w:val="24"/>
          <w:szCs w:val="24"/>
        </w:rPr>
      </w:pPr>
      <w:r>
        <w:rPr>
          <w:rFonts w:ascii="Book Antiqua" w:hAnsi="Book Antiqua"/>
          <w:sz w:val="24"/>
          <w:szCs w:val="24"/>
        </w:rPr>
        <w:t xml:space="preserve">     </w:t>
      </w:r>
      <w:r w:rsidR="00697D88">
        <w:rPr>
          <w:rFonts w:ascii="Book Antiqua" w:hAnsi="Book Antiqua"/>
          <w:sz w:val="24"/>
          <w:szCs w:val="24"/>
        </w:rPr>
        <w:t xml:space="preserve">L’Editoriale di </w:t>
      </w:r>
      <w:r w:rsidR="00697D88" w:rsidRPr="00401F24">
        <w:rPr>
          <w:rFonts w:ascii="Book Antiqua" w:hAnsi="Book Antiqua"/>
          <w:b/>
          <w:sz w:val="24"/>
          <w:szCs w:val="24"/>
        </w:rPr>
        <w:t>don Giuseppe Bellia</w:t>
      </w:r>
      <w:r w:rsidR="00697D88">
        <w:rPr>
          <w:rFonts w:ascii="Book Antiqua" w:hAnsi="Book Antiqua"/>
          <w:sz w:val="24"/>
          <w:szCs w:val="24"/>
        </w:rPr>
        <w:t xml:space="preserve"> indica la priorità della </w:t>
      </w:r>
      <w:r w:rsidR="00697D88" w:rsidRPr="00401F24">
        <w:rPr>
          <w:rFonts w:ascii="Book Antiqua" w:hAnsi="Book Antiqua"/>
          <w:b/>
          <w:sz w:val="24"/>
          <w:szCs w:val="24"/>
        </w:rPr>
        <w:t>conversione</w:t>
      </w:r>
      <w:r w:rsidR="00587E35" w:rsidRPr="00401F24">
        <w:rPr>
          <w:rFonts w:ascii="Book Antiqua" w:hAnsi="Book Antiqua"/>
          <w:b/>
          <w:sz w:val="24"/>
          <w:szCs w:val="24"/>
        </w:rPr>
        <w:t xml:space="preserve"> del cuore</w:t>
      </w:r>
      <w:r w:rsidR="00697D88">
        <w:rPr>
          <w:rFonts w:ascii="Book Antiqua" w:hAnsi="Book Antiqua"/>
          <w:sz w:val="24"/>
          <w:szCs w:val="24"/>
        </w:rPr>
        <w:t xml:space="preserve">. Essa </w:t>
      </w:r>
      <w:r w:rsidR="00587E35">
        <w:rPr>
          <w:rFonts w:ascii="Book Antiqua" w:hAnsi="Book Antiqua"/>
          <w:sz w:val="24"/>
          <w:szCs w:val="24"/>
        </w:rPr>
        <w:t xml:space="preserve">deve poter precedere la sinodia, per consentire allo Spirito «d’interpellare e trasformare il nostro reale vissuto quotidiano». La sinodalità allora non va intesa come un fare ma, se si lascia ispirare dall’Evangelo, scrive Bellia «ci ricorda che si deve </w:t>
      </w:r>
      <w:r w:rsidR="00587E35" w:rsidRPr="00401F24">
        <w:rPr>
          <w:rFonts w:ascii="Book Antiqua" w:hAnsi="Book Antiqua"/>
          <w:b/>
          <w:sz w:val="24"/>
          <w:szCs w:val="24"/>
        </w:rPr>
        <w:t>percorrere</w:t>
      </w:r>
      <w:r w:rsidR="00587E35">
        <w:rPr>
          <w:rFonts w:ascii="Book Antiqua" w:hAnsi="Book Antiqua"/>
          <w:sz w:val="24"/>
          <w:szCs w:val="24"/>
        </w:rPr>
        <w:t xml:space="preserve"> </w:t>
      </w:r>
      <w:r w:rsidR="00587E35" w:rsidRPr="00401F24">
        <w:rPr>
          <w:rFonts w:ascii="Book Antiqua" w:hAnsi="Book Antiqua"/>
          <w:b/>
          <w:sz w:val="24"/>
          <w:szCs w:val="24"/>
        </w:rPr>
        <w:t>la via angusta</w:t>
      </w:r>
      <w:r w:rsidR="00587E35">
        <w:rPr>
          <w:rFonts w:ascii="Book Antiqua" w:hAnsi="Book Antiqua"/>
          <w:sz w:val="24"/>
          <w:szCs w:val="24"/>
        </w:rPr>
        <w:t xml:space="preserve"> della spoliazione, della diminuzione, </w:t>
      </w:r>
      <w:r w:rsidR="00587E35" w:rsidRPr="00401F24">
        <w:rPr>
          <w:rFonts w:ascii="Book Antiqua" w:hAnsi="Book Antiqua"/>
          <w:b/>
          <w:sz w:val="24"/>
          <w:szCs w:val="24"/>
        </w:rPr>
        <w:t xml:space="preserve">della </w:t>
      </w:r>
      <w:r w:rsidR="00587E35" w:rsidRPr="00401F24">
        <w:rPr>
          <w:rFonts w:ascii="Book Antiqua" w:hAnsi="Book Antiqua"/>
          <w:b/>
          <w:i/>
          <w:sz w:val="24"/>
          <w:szCs w:val="24"/>
        </w:rPr>
        <w:t>kenosi</w:t>
      </w:r>
      <w:r w:rsidR="007D1EE8">
        <w:rPr>
          <w:rFonts w:ascii="Book Antiqua" w:hAnsi="Book Antiqua"/>
          <w:sz w:val="24"/>
          <w:szCs w:val="24"/>
        </w:rPr>
        <w:t>, se si vuole entrare per la porta stretta che conduce alla vita</w:t>
      </w:r>
      <w:r w:rsidR="00587E35">
        <w:rPr>
          <w:rFonts w:ascii="Book Antiqua" w:hAnsi="Book Antiqua"/>
          <w:sz w:val="24"/>
          <w:szCs w:val="24"/>
        </w:rPr>
        <w:t>»</w:t>
      </w:r>
      <w:r w:rsidR="007D1EE8">
        <w:rPr>
          <w:rFonts w:ascii="Book Antiqua" w:hAnsi="Book Antiqua"/>
          <w:sz w:val="24"/>
          <w:szCs w:val="24"/>
        </w:rPr>
        <w:t xml:space="preserve">. Sempre sul piano biblico teologico, per il presbitero catanese, un </w:t>
      </w:r>
      <w:r w:rsidR="007D1EE8" w:rsidRPr="00401F24">
        <w:rPr>
          <w:rFonts w:ascii="Book Antiqua" w:hAnsi="Book Antiqua"/>
          <w:sz w:val="24"/>
          <w:szCs w:val="24"/>
        </w:rPr>
        <w:t>esempio di sinodia più che l’agitarsi di Marta è l’ascoltare di Maria.</w:t>
      </w:r>
      <w:r w:rsidR="007D1EE8">
        <w:rPr>
          <w:rFonts w:ascii="Book Antiqua" w:hAnsi="Book Antiqua"/>
          <w:sz w:val="24"/>
          <w:szCs w:val="24"/>
        </w:rPr>
        <w:t xml:space="preserve"> </w:t>
      </w:r>
      <w:r w:rsidR="007D1EE8" w:rsidRPr="00401F24">
        <w:rPr>
          <w:rFonts w:ascii="Book Antiqua" w:hAnsi="Book Antiqua"/>
          <w:b/>
          <w:sz w:val="24"/>
          <w:szCs w:val="24"/>
        </w:rPr>
        <w:t>La sinodia nasce dalla relazione con Gesù, appare quindi come oggettivazione di un dono che viene dall’alto</w:t>
      </w:r>
      <w:r w:rsidR="007D1EE8">
        <w:rPr>
          <w:rFonts w:ascii="Book Antiqua" w:hAnsi="Book Antiqua"/>
          <w:sz w:val="24"/>
          <w:szCs w:val="24"/>
        </w:rPr>
        <w:t xml:space="preserve">, riflessione ribadita da Bellia in un altro testo presente in questo numero: “La comunione che viene dall’alto”, ecco la sorgente della sinodalità, che dunque non trae ispirazione e forza da dinamiche recepite dal basso. Perché </w:t>
      </w:r>
      <w:proofErr w:type="spellStart"/>
      <w:r w:rsidR="007D1EE8">
        <w:rPr>
          <w:rFonts w:ascii="Book Antiqua" w:hAnsi="Book Antiqua"/>
          <w:i/>
          <w:sz w:val="24"/>
          <w:szCs w:val="24"/>
        </w:rPr>
        <w:t>synodia</w:t>
      </w:r>
      <w:proofErr w:type="spellEnd"/>
      <w:r w:rsidR="007D1EE8">
        <w:rPr>
          <w:rFonts w:ascii="Book Antiqua" w:hAnsi="Book Antiqua"/>
          <w:sz w:val="24"/>
          <w:szCs w:val="24"/>
        </w:rPr>
        <w:t xml:space="preserve">, conclude il teologo biblico siciliano, «non a caso evoca, in Lc 2,41-50, il cammino periglioso della fede che racchiude la paura di una perdita impensabile, l’ansia di una ricerca e lo stupore di un ritrovamento inatteso». </w:t>
      </w:r>
    </w:p>
    <w:p w:rsidR="007D1EE8" w:rsidRDefault="007D73FE" w:rsidP="00A738ED">
      <w:pPr>
        <w:jc w:val="both"/>
        <w:rPr>
          <w:rFonts w:ascii="Book Antiqua" w:hAnsi="Book Antiqua"/>
          <w:sz w:val="24"/>
          <w:szCs w:val="24"/>
        </w:rPr>
      </w:pPr>
      <w:r>
        <w:rPr>
          <w:rFonts w:ascii="Book Antiqua" w:hAnsi="Book Antiqua"/>
          <w:sz w:val="24"/>
          <w:szCs w:val="24"/>
        </w:rPr>
        <w:t xml:space="preserve">     </w:t>
      </w:r>
      <w:r w:rsidR="007D1EE8">
        <w:rPr>
          <w:rFonts w:ascii="Book Antiqua" w:hAnsi="Book Antiqua"/>
          <w:sz w:val="24"/>
          <w:szCs w:val="24"/>
        </w:rPr>
        <w:t>Era necessaria questa carrellata di riflessioni e contributi per riconoscere il senso specifico di una sinodalità che possa portare frutto assestandosi come stile interiore</w:t>
      </w:r>
      <w:r>
        <w:rPr>
          <w:rFonts w:ascii="Book Antiqua" w:hAnsi="Book Antiqua"/>
          <w:sz w:val="24"/>
          <w:szCs w:val="24"/>
        </w:rPr>
        <w:t xml:space="preserve"> e </w:t>
      </w:r>
      <w:r w:rsidR="007D1EE8">
        <w:rPr>
          <w:rFonts w:ascii="Book Antiqua" w:hAnsi="Book Antiqua"/>
          <w:sz w:val="24"/>
          <w:szCs w:val="24"/>
        </w:rPr>
        <w:t xml:space="preserve"> permanente della Chiesa. </w:t>
      </w:r>
    </w:p>
    <w:p w:rsidR="00D55AAF" w:rsidRDefault="007D1EE8" w:rsidP="00A738ED">
      <w:pPr>
        <w:jc w:val="both"/>
        <w:rPr>
          <w:rFonts w:ascii="Book Antiqua" w:hAnsi="Book Antiqua"/>
          <w:sz w:val="24"/>
          <w:szCs w:val="24"/>
        </w:rPr>
      </w:pPr>
      <w:r>
        <w:rPr>
          <w:rFonts w:ascii="Book Antiqua" w:hAnsi="Book Antiqua"/>
          <w:sz w:val="24"/>
          <w:szCs w:val="24"/>
        </w:rPr>
        <w:lastRenderedPageBreak/>
        <w:t>Circa le concrete esemplificazioni di carattere sinodale,</w:t>
      </w:r>
      <w:r w:rsidR="007D73FE">
        <w:rPr>
          <w:rFonts w:ascii="Book Antiqua" w:hAnsi="Book Antiqua"/>
          <w:sz w:val="24"/>
          <w:szCs w:val="24"/>
        </w:rPr>
        <w:t xml:space="preserve"> riguardo ai</w:t>
      </w:r>
      <w:r>
        <w:rPr>
          <w:rFonts w:ascii="Book Antiqua" w:hAnsi="Book Antiqua"/>
          <w:sz w:val="24"/>
          <w:szCs w:val="24"/>
        </w:rPr>
        <w:t xml:space="preserve"> giovan</w:t>
      </w:r>
      <w:r w:rsidR="007D73FE">
        <w:rPr>
          <w:rFonts w:ascii="Book Antiqua" w:hAnsi="Book Antiqua"/>
          <w:sz w:val="24"/>
          <w:szCs w:val="24"/>
        </w:rPr>
        <w:t>i</w:t>
      </w:r>
      <w:r>
        <w:rPr>
          <w:rFonts w:ascii="Book Antiqua" w:hAnsi="Book Antiqua"/>
          <w:sz w:val="24"/>
          <w:szCs w:val="24"/>
        </w:rPr>
        <w:t xml:space="preserve">, </w:t>
      </w:r>
      <w:r w:rsidR="00CB3871">
        <w:rPr>
          <w:rFonts w:ascii="Book Antiqua" w:hAnsi="Book Antiqua"/>
          <w:sz w:val="24"/>
          <w:szCs w:val="24"/>
        </w:rPr>
        <w:t xml:space="preserve">la rivista accoglie l’interessante contributo di </w:t>
      </w:r>
      <w:r w:rsidR="00CB3871" w:rsidRPr="00401F24">
        <w:rPr>
          <w:rFonts w:ascii="Book Antiqua" w:hAnsi="Book Antiqua"/>
          <w:b/>
          <w:sz w:val="24"/>
          <w:szCs w:val="24"/>
        </w:rPr>
        <w:t xml:space="preserve">Monsignor Mario </w:t>
      </w:r>
      <w:proofErr w:type="spellStart"/>
      <w:r w:rsidR="00CB3871" w:rsidRPr="00401F24">
        <w:rPr>
          <w:rFonts w:ascii="Book Antiqua" w:hAnsi="Book Antiqua"/>
          <w:b/>
          <w:sz w:val="24"/>
          <w:szCs w:val="24"/>
        </w:rPr>
        <w:t>Delpini</w:t>
      </w:r>
      <w:proofErr w:type="spellEnd"/>
      <w:r w:rsidR="00CB3871">
        <w:rPr>
          <w:rFonts w:ascii="Book Antiqua" w:hAnsi="Book Antiqua"/>
          <w:sz w:val="24"/>
          <w:szCs w:val="24"/>
        </w:rPr>
        <w:t xml:space="preserve">, Arcivescovo di Milano, che </w:t>
      </w:r>
      <w:r w:rsidR="00CB3871" w:rsidRPr="00401F24">
        <w:rPr>
          <w:rFonts w:ascii="Book Antiqua" w:hAnsi="Book Antiqua"/>
          <w:b/>
          <w:sz w:val="24"/>
          <w:szCs w:val="24"/>
        </w:rPr>
        <w:t>presenta il cammino sinodale dei giovani come un attraversamento del deserto verso la terra promessa</w:t>
      </w:r>
      <w:r w:rsidR="00CB3871">
        <w:rPr>
          <w:rFonts w:ascii="Book Antiqua" w:hAnsi="Book Antiqua"/>
          <w:sz w:val="24"/>
          <w:szCs w:val="24"/>
        </w:rPr>
        <w:t xml:space="preserve">. Itinerario nel quale sarà decisiva la relazione tra le generazioni. Io stesso tento di approfondire il ruolo dei giovani nel cammino sinodale mostrando correlazioni e distinzioni tra </w:t>
      </w:r>
      <w:r w:rsidR="00D55AAF">
        <w:rPr>
          <w:rFonts w:ascii="Book Antiqua" w:hAnsi="Book Antiqua"/>
          <w:sz w:val="24"/>
          <w:szCs w:val="24"/>
        </w:rPr>
        <w:t xml:space="preserve">i diversi modelli pedagogici, puntando sulla riscoperta dell’antropologia biblica dell’ascolto e proponendo una lettura infrabiblica della profezia di </w:t>
      </w:r>
      <w:proofErr w:type="spellStart"/>
      <w:r w:rsidR="00D55AAF">
        <w:rPr>
          <w:rFonts w:ascii="Book Antiqua" w:hAnsi="Book Antiqua"/>
          <w:sz w:val="24"/>
          <w:szCs w:val="24"/>
        </w:rPr>
        <w:t>Gioele</w:t>
      </w:r>
      <w:proofErr w:type="spellEnd"/>
      <w:r w:rsidR="00D55AAF">
        <w:rPr>
          <w:rFonts w:ascii="Book Antiqua" w:hAnsi="Book Antiqua"/>
          <w:sz w:val="24"/>
          <w:szCs w:val="24"/>
        </w:rPr>
        <w:t xml:space="preserve"> (Gl 3,1), i giovani avranno visioni e gli anziani faranno sogni, che tuttavia pare trovare il suo culmine qualche versetto dopo, nel v. 5, quando si dice che chi invocherà il nome del Signore, cioè quello di Gesù, sarà salvato. La rivista è poi corredata da ulteriori preziosi contributi dedicati ai giovani e alle testimonianze dei diaconi e delle loro consorti.  </w:t>
      </w:r>
    </w:p>
    <w:p w:rsidR="00D55AAF" w:rsidRDefault="00C33563" w:rsidP="00A738ED">
      <w:pPr>
        <w:jc w:val="both"/>
        <w:rPr>
          <w:rFonts w:ascii="Book Antiqua" w:hAnsi="Book Antiqua"/>
          <w:sz w:val="24"/>
          <w:szCs w:val="24"/>
        </w:rPr>
      </w:pPr>
      <w:r>
        <w:rPr>
          <w:rFonts w:ascii="Book Antiqua" w:hAnsi="Book Antiqua"/>
          <w:sz w:val="24"/>
          <w:szCs w:val="24"/>
        </w:rPr>
        <w:t xml:space="preserve">     </w:t>
      </w:r>
      <w:r w:rsidR="00D55AAF">
        <w:rPr>
          <w:rFonts w:ascii="Book Antiqua" w:hAnsi="Book Antiqua"/>
          <w:sz w:val="24"/>
          <w:szCs w:val="24"/>
        </w:rPr>
        <w:t xml:space="preserve">Il diacono </w:t>
      </w:r>
      <w:r w:rsidR="00D55AAF" w:rsidRPr="00401F24">
        <w:rPr>
          <w:rFonts w:ascii="Book Antiqua" w:hAnsi="Book Antiqua"/>
          <w:b/>
          <w:sz w:val="24"/>
          <w:szCs w:val="24"/>
        </w:rPr>
        <w:t xml:space="preserve">Enzo </w:t>
      </w:r>
      <w:proofErr w:type="spellStart"/>
      <w:r w:rsidR="00D55AAF" w:rsidRPr="00401F24">
        <w:rPr>
          <w:rFonts w:ascii="Book Antiqua" w:hAnsi="Book Antiqua"/>
          <w:b/>
          <w:sz w:val="24"/>
          <w:szCs w:val="24"/>
        </w:rPr>
        <w:t>Petrolino</w:t>
      </w:r>
      <w:proofErr w:type="spellEnd"/>
      <w:r w:rsidR="00D55AAF">
        <w:rPr>
          <w:rFonts w:ascii="Book Antiqua" w:hAnsi="Book Antiqua"/>
          <w:sz w:val="24"/>
          <w:szCs w:val="24"/>
        </w:rPr>
        <w:t xml:space="preserve">, approfondisce </w:t>
      </w:r>
      <w:r w:rsidR="00D55AAF" w:rsidRPr="00401F24">
        <w:rPr>
          <w:rFonts w:ascii="Book Antiqua" w:hAnsi="Book Antiqua"/>
          <w:b/>
          <w:sz w:val="24"/>
          <w:szCs w:val="24"/>
        </w:rPr>
        <w:t xml:space="preserve">lo stile sinodale </w:t>
      </w:r>
      <w:r w:rsidR="002123C3" w:rsidRPr="00401F24">
        <w:rPr>
          <w:rFonts w:ascii="Book Antiqua" w:hAnsi="Book Antiqua"/>
          <w:b/>
          <w:sz w:val="24"/>
          <w:szCs w:val="24"/>
        </w:rPr>
        <w:t>che vede collaborare insieme preti e diaconi,</w:t>
      </w:r>
      <w:r w:rsidR="002123C3">
        <w:rPr>
          <w:rFonts w:ascii="Book Antiqua" w:hAnsi="Book Antiqua"/>
          <w:sz w:val="24"/>
          <w:szCs w:val="24"/>
        </w:rPr>
        <w:t xml:space="preserve"> focalizzando l’attenzione sulle </w:t>
      </w:r>
      <w:r w:rsidR="002123C3" w:rsidRPr="00401F24">
        <w:rPr>
          <w:rFonts w:ascii="Book Antiqua" w:hAnsi="Book Antiqua"/>
          <w:b/>
          <w:sz w:val="24"/>
          <w:szCs w:val="24"/>
        </w:rPr>
        <w:t>risorse della prossimità e condivisione</w:t>
      </w:r>
      <w:r w:rsidR="002123C3">
        <w:rPr>
          <w:rFonts w:ascii="Book Antiqua" w:hAnsi="Book Antiqua"/>
          <w:sz w:val="24"/>
          <w:szCs w:val="24"/>
        </w:rPr>
        <w:t xml:space="preserve">, nella consapevolezza che «il diacono è chiamato a incarnare un ruolo profetico nella Chiesa», e che ci sono alcuni ambiti, a loro volta profetici, come «lo spazio sociale» che rimanda alle «questioni del lavoro, dell’economia e della politica». A partire da questi luoghi i diaconi potranno «coltivare l’esigenza di una sintesi tra fede e vita, tra morale e attività umane e una testimonianza di carità evangelica». </w:t>
      </w:r>
    </w:p>
    <w:p w:rsidR="002123C3" w:rsidRPr="00401F24" w:rsidRDefault="00401F24" w:rsidP="00A738ED">
      <w:pPr>
        <w:jc w:val="both"/>
        <w:rPr>
          <w:rFonts w:ascii="Book Antiqua" w:hAnsi="Book Antiqua"/>
          <w:i/>
          <w:sz w:val="24"/>
          <w:szCs w:val="24"/>
        </w:rPr>
      </w:pPr>
      <w:r w:rsidRPr="00401F24">
        <w:rPr>
          <w:rFonts w:ascii="Book Antiqua" w:hAnsi="Book Antiqua"/>
          <w:i/>
          <w:sz w:val="24"/>
          <w:szCs w:val="24"/>
        </w:rPr>
        <w:t>Giovanni Chifari</w:t>
      </w:r>
    </w:p>
    <w:p w:rsidR="00697D88" w:rsidRDefault="00D55AAF" w:rsidP="00A738ED">
      <w:pPr>
        <w:jc w:val="both"/>
        <w:rPr>
          <w:rFonts w:ascii="Book Antiqua" w:hAnsi="Book Antiqua"/>
          <w:sz w:val="24"/>
          <w:szCs w:val="24"/>
        </w:rPr>
      </w:pPr>
      <w:r>
        <w:rPr>
          <w:rFonts w:ascii="Book Antiqua" w:hAnsi="Book Antiqua"/>
          <w:sz w:val="24"/>
          <w:szCs w:val="24"/>
        </w:rPr>
        <w:t xml:space="preserve"> </w:t>
      </w:r>
      <w:r w:rsidR="00CB3871">
        <w:rPr>
          <w:rFonts w:ascii="Book Antiqua" w:hAnsi="Book Antiqua"/>
          <w:sz w:val="24"/>
          <w:szCs w:val="24"/>
        </w:rPr>
        <w:t xml:space="preserve"> </w:t>
      </w:r>
      <w:r w:rsidR="007D1EE8">
        <w:rPr>
          <w:rFonts w:ascii="Book Antiqua" w:hAnsi="Book Antiqua"/>
          <w:sz w:val="24"/>
          <w:szCs w:val="24"/>
        </w:rPr>
        <w:t xml:space="preserve">  </w:t>
      </w:r>
    </w:p>
    <w:p w:rsidR="00E24D6D" w:rsidRPr="00A738ED" w:rsidRDefault="00E24D6D" w:rsidP="00A738ED">
      <w:pPr>
        <w:jc w:val="both"/>
        <w:rPr>
          <w:rFonts w:ascii="Book Antiqua" w:hAnsi="Book Antiqua"/>
          <w:sz w:val="24"/>
          <w:szCs w:val="24"/>
        </w:rPr>
      </w:pPr>
    </w:p>
    <w:sectPr w:rsidR="00E24D6D" w:rsidRPr="00A738ED" w:rsidSect="005B1E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A738ED"/>
    <w:rsid w:val="000F4C05"/>
    <w:rsid w:val="00106CBA"/>
    <w:rsid w:val="002123C3"/>
    <w:rsid w:val="00214598"/>
    <w:rsid w:val="002203D6"/>
    <w:rsid w:val="002346DE"/>
    <w:rsid w:val="00240E07"/>
    <w:rsid w:val="0027215E"/>
    <w:rsid w:val="002764D3"/>
    <w:rsid w:val="00327851"/>
    <w:rsid w:val="003B1980"/>
    <w:rsid w:val="003D58C0"/>
    <w:rsid w:val="00401F24"/>
    <w:rsid w:val="004936BB"/>
    <w:rsid w:val="00587E35"/>
    <w:rsid w:val="005B1E4A"/>
    <w:rsid w:val="00697D88"/>
    <w:rsid w:val="00757E0A"/>
    <w:rsid w:val="007613C4"/>
    <w:rsid w:val="00775F9D"/>
    <w:rsid w:val="007D1EE8"/>
    <w:rsid w:val="007D73FE"/>
    <w:rsid w:val="00943BFB"/>
    <w:rsid w:val="009F1410"/>
    <w:rsid w:val="00A10513"/>
    <w:rsid w:val="00A34FFA"/>
    <w:rsid w:val="00A738ED"/>
    <w:rsid w:val="00B2787A"/>
    <w:rsid w:val="00C061EF"/>
    <w:rsid w:val="00C33563"/>
    <w:rsid w:val="00C46E53"/>
    <w:rsid w:val="00CB3871"/>
    <w:rsid w:val="00CB4606"/>
    <w:rsid w:val="00D55AAF"/>
    <w:rsid w:val="00DF0ED6"/>
    <w:rsid w:val="00E24D6D"/>
    <w:rsid w:val="00F531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1E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24D6D"/>
    <w:rPr>
      <w:color w:val="808080"/>
    </w:rPr>
  </w:style>
  <w:style w:type="paragraph" w:styleId="Testofumetto">
    <w:name w:val="Balloon Text"/>
    <w:basedOn w:val="Normale"/>
    <w:link w:val="TestofumettoCarattere"/>
    <w:uiPriority w:val="99"/>
    <w:semiHidden/>
    <w:unhideWhenUsed/>
    <w:rsid w:val="00E24D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4D6D"/>
    <w:rPr>
      <w:rFonts w:ascii="Tahoma" w:hAnsi="Tahoma" w:cs="Tahoma"/>
      <w:sz w:val="16"/>
      <w:szCs w:val="16"/>
    </w:rPr>
  </w:style>
  <w:style w:type="paragraph" w:styleId="Titolo">
    <w:name w:val="Title"/>
    <w:basedOn w:val="Normale"/>
    <w:next w:val="Normale"/>
    <w:link w:val="TitoloCarattere"/>
    <w:uiPriority w:val="10"/>
    <w:qFormat/>
    <w:rsid w:val="002123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123C3"/>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2123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2123C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1221</Words>
  <Characters>6960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21</cp:revision>
  <dcterms:created xsi:type="dcterms:W3CDTF">2019-01-12T16:28:00Z</dcterms:created>
  <dcterms:modified xsi:type="dcterms:W3CDTF">2019-01-13T22:07:00Z</dcterms:modified>
</cp:coreProperties>
</file>